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D7" w:rsidRPr="005944D7" w:rsidRDefault="0078541F" w:rsidP="007747E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4</w:t>
      </w:r>
    </w:p>
    <w:p w:rsidR="005944D7" w:rsidRPr="005944D7" w:rsidRDefault="005944D7" w:rsidP="007747E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4D7" w:rsidRPr="005944D7" w:rsidRDefault="005944D7" w:rsidP="007747E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5944D7" w:rsidRPr="005944D7" w:rsidRDefault="005944D7" w:rsidP="007747E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5944D7" w:rsidRPr="005944D7" w:rsidRDefault="007747E4" w:rsidP="007747E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 Тихорецкого района</w:t>
      </w:r>
    </w:p>
    <w:p w:rsidR="005944D7" w:rsidRPr="005944D7" w:rsidRDefault="005944D7" w:rsidP="007747E4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от__________ №_____________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277CF0" w:rsidRDefault="006C0099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Par1473"/>
      <w:bookmarkEnd w:id="1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права на заключение договора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право размещения нестационарных торговых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объектов на территории </w:t>
      </w:r>
      <w:r w:rsidR="00774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</w:t>
      </w: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 Тихорецкого района, без проведения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открытого аукциона в электронной форме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44D7" w:rsidRPr="00277CF0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5944D7"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предоставления права на заключение договора на право размещения нестационарных торговых объектов на территории </w:t>
      </w:r>
      <w:r w:rsidR="00774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 без проведения открытого аукциона в электронной форме (далее - Порядок) применяется к отношениям, связанным с размещением нестационарных торговых объектов (далее - НТО) без проведения торгов в форме открытого аукциона в электронной форме (далее - аукцион) на земельных участках, в</w:t>
      </w:r>
      <w:r w:rsidR="005944D7" w:rsidRPr="0059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зданиях, строениях, сооружениях,</w:t>
      </w:r>
      <w:r w:rsidR="005944D7" w:rsidRPr="0059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находящихся в муниципальной собственности </w:t>
      </w:r>
      <w:r w:rsidR="00774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расположенных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774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Размещение НТО без проведения аукциона осуществляется путем выдачи администрацией </w:t>
      </w:r>
      <w:r w:rsidR="00774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 (далее - администрация), разрешения на размещение НТО в дни проведения праздничных (торжественных) мероприятий, имеющих краткосрочный характер, а также путем заключения договоров о предоставлении права на размещение сезонных НТО крестьянским (фермерским) хозяйствам, сельскохозяйственным потребительским кооперативам.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настоящем Порядке используется следующее определение: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сельхозтоваропроизводители - крестьянские (фермерские) хозяйства и сельскохозяйственные потребительские кооперативы.</w:t>
      </w:r>
    </w:p>
    <w:p w:rsidR="005944D7" w:rsidRPr="00277CF0" w:rsidRDefault="005944D7" w:rsidP="00486A2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541F" w:rsidRDefault="00486A29" w:rsidP="007854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5944D7"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Выдача разрешений на право размещения НТОв дни </w:t>
      </w:r>
    </w:p>
    <w:p w:rsidR="0078541F" w:rsidRDefault="005944D7" w:rsidP="007854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праздничных (торжественных)</w:t>
      </w:r>
      <w:r w:rsidR="00785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мероприятий, </w:t>
      </w:r>
    </w:p>
    <w:p w:rsidR="005944D7" w:rsidRPr="00277CF0" w:rsidRDefault="005944D7" w:rsidP="007854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имеющих краткосрочный характер</w:t>
      </w:r>
    </w:p>
    <w:p w:rsidR="00F5387C" w:rsidRPr="005944D7" w:rsidRDefault="00F5387C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проведении праздничных (торжественных) мероприятий на территории </w:t>
      </w:r>
      <w:r w:rsidR="007747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 могут размещаться НТО без проведения аукциона по поручению государственных органов исполнительной власти Краснодарского края, отраслевых,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функциональных и территориальных органов администрации муниципального образования Тихорецкий район, главы муниципального образования Тихорецкий район, главы </w:t>
      </w:r>
      <w:r w:rsidR="007747E4" w:rsidRPr="00774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и по заявлениям юридических лиц, индивидуальных предпринимателей и самозанятых физических лиц в местах, определенных указанными органами либо заявленных юридическими лицами, индивидуальными предпринимателями и самозанятыми физическими лицами.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Самозанятые физические лица могут подать заявление только по ассортименту товаров, реализация которых допускается самозанятыми физическими лицами в соответствии с частью 2 статьи 4 Федерального закона        от 28 ноября 2018 года №422-ФЗ «О проведении эксперимента по установлению специального налогового режима «Налог на профессиональный доход».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размещения НТО без проведения аукциона, функционирующих во время проведения праздничных (торжественных) мероприятий, имеющих краткосрочный характер, не превышает 10 календарных дней.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1504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Ассортимент товаров, предусмотренных к реализации в дни проведения праздничных мероприятий, и основные требования, предъявляемые к соответствующим НТО: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пасхальные куличи - общая площадь торгового объекта не более 4 кв.м;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живые и искусственные цветы - общая площадь торгового объекта не более 4 кв. м (в день пасхального поминовения усопших (Радоница));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живые цветы - общая площадь торгового объекта не более 4 кв. м (в Международный женский день);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 общественного питания - общая площадь торгового объекта не более 6 кв. м. В момент обращения в администрацию заявитель представляет документы (копии), подтверждающие наличие у него стационарного предприятия общественного питания с полным циклом производства указанной продукции;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осуществлении торговой деятельности в дни проведения праздничных мероприятий юридическими лицами, индивидуальными предпринимателями и самозанятыми физическими лицами должны соблюдаться требования настоящего постановления и иных нормативных правовых актов, регулирующих деятельность объектов нестационарной торговли.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Внешний вид НТО, размещаемых в дни проведения праздничных (торжественных) мероприятий, должен соответствовать требованиям Правил благоустройства территории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bookmarkStart w:id="3" w:name="Par1516"/>
      <w:bookmarkEnd w:id="3"/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Тихорецкого района.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размещения НТО в дни проведения праздничных (торжественных) мероприятий, имеющих краткосрочный характер, является разрешение на право размещения нестационарного торгового объекта на территории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в дни проведения праздничных (торжественных) мероприятий (далее - разрешение), выдаваемое администрацией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получения разрешения заявители подают в администрацию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</w:t>
      </w:r>
      <w:r w:rsidR="007E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по форме согласно приложению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Порядку не менее чем за 15 календарных дней до даты проведения праздничного мероприятия. Также заявителем могут быть представлены в администрацию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в составе заявления документы, подтверждающие инвалидность заявителя. 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прилагается схематическое отображение размещения НТО в месте, определенном юридическим лицом, индивидуальным предпринимателем или самозанятым физическим лицом.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дополнительно приложить к заявлению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индивидуальных предпринимателей), справку о постановке на учет физического лица в качестве налогоплательщика налога на профессиональный доход (КНД 1122035) (для самозанятых физических лиц).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 предоставления заявителем дополнительных документов, они запрашиваются администрацией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в государственных органах и подведомственных государственным органам организациях, в распоряжении которых находятся указанные документы.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заявлении указывается: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заявителя;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 заявителя;</w:t>
      </w:r>
    </w:p>
    <w:p w:rsidR="005944D7" w:rsidRPr="005944D7" w:rsidRDefault="00E112D9" w:rsidP="00E112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проводимого мероприятия;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предполагаемые даты размещения НТО;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размещения НТО;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ассортиментный перечень предлагаемых к продаже товаров.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 для отказа заявителю в выдаче разрешения: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праздничных (торжественных) мероприятий не планируется в период, указанный в заявлении;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НТО в заявленном месте будет препятствовать проведению праздничных (торжественных) мероприятий, движению транспорта и (или) пешеходов;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несоответствие ассортимента товаров, предусмотренного настоящего раздела Порядка;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либо представление в неполном объеме документов, предусмотренных настоящего раздела Порядка.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два или более заявителей подали заявление по одному адресу, предпочтение отдается заявителю, представившему документы об инвалидности. При указании в заявлении нескольких адресов размещения НТО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преимущество, предусмотренное настоящим абзацем, применяется в отношении одного адреса (по выбору заявителя).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прочих равных условиях, в случае если два или более заявителей подали заявление по одному адресу, предпочтение отдается заявителю, ранее других подавшему заявление.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 выдаче (отказе в выдаче) разрешения принимается главой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либо курирующим заместителем главы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</w:t>
      </w:r>
      <w:r w:rsidR="005944D7" w:rsidRPr="005944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Разрешение оформляетс</w:t>
      </w:r>
      <w:r w:rsidR="007E668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 форме согласно приложению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Порядку и выдается администрацией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в срок не позднее 5 календарных дней до даты проведения праздничного мероприятия.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принятия решения об отказе в выдаче разрешения заявителю в срок не позднее чем за 5 календарных дней до даты проведения праздничного мероприятия вручается (направляется) уведомление об отказе в выдаче разрешения на право размещения НТО, способом, указанным в заявлении.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277CF0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5944D7"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права на размещение сезонных НТО</w:t>
      </w:r>
    </w:p>
    <w:p w:rsidR="005944D7" w:rsidRPr="00277CF0" w:rsidRDefault="007747E4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5944D7"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ельхозтоваропроизводителям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права на размещение сезонных НТО сельхозтоваропроизводителям осуществляется в отношении мест, определенных в Схеме для предоставления сельхозтоваропроизводителям.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права на размещение сезонных НТО сельхозтоваропроизводителям осуществляется без проведения аукциона посредством предоставления одному сельхозтоваропроизводителю не более 5 мест (для самозанятых физических лиц - не более одного места), определенных в Схеме для предоставления сельхозтоваропроизводителям по всем видам специализаций, указанным в настоящего раздела Порядка, путем заключения договора о предоставлении права на размещение сезонного нестационарного торгового объекта крестьянскому (фермерскому) хозяйству, сельскохозяйственному потребительскому кооперативу на территории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без проведения открытого аукциона в электронной форме по форме согласно</w:t>
      </w:r>
      <w:r w:rsidR="007E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(далее - Договор) к настоящему Порядку.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1555"/>
      <w:bookmarkEnd w:id="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Исчерпывающий перечень продукции сельского хозяйства, предусмотренной к реализации в местах, определенных в Схеме для предоставления сельхозтоваропроизводителям, включает: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 и овощи;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бахчевые культуры;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молоко пастеризованное из автоцистерны;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 живая из автоцистерны.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Претендентами на право размещения сезонного НТО без проведения аукциона могут являться сельхозтоваропроизводители, соответствующие следующим требованиям: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быть зарегистрированными в установленном порядке на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Российской Федерации, в том числе сведения о них внесены в Единый государственный реестр индивидуальных предпринимателей (далее - ЕГРИП), Единый государственный реестр юридических лиц (далее - ЕГРЮЛ), Единый реестр субъектов малого и среднего предпринимательства (далее - ЕРСМСП);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иметь основной вид деятельн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в соответствии с разделом «А»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Общероссийского классификатора видов экономической деятельности ОК 029-2014 (КДЕС Ред. 2), утвержденного приказом Федерального агентства по техническому регулированию и метрологии (Росстандарта) от 31 января 2014 года № 14-ст;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находиться в процессе реорганизации, ликвидации (для сельхозтоваропроизводителей - юридических лиц);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прекратить деятельность в качестве индивидуального предпринимателя (для сельхозтоваропроизводителей - крестьянских (фермерских) хозяйств, индивидуальных предпринимателей);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сельхозтоваропроизводителя не введена процедура банкротства;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сельхозтоваропроизводителя не должна быть приостановлена в порядке, предусмотренном законодательством Российской Федерации.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организации приема от сельхозтоваропроизводителей документов, указанных в настоящем разделе Порядка, администрация обеспечивает размещение информационного сообщения о предоставлении права на размещение сезонных НТО для сельхозтоваропроизводителей (далее - информационное сообщение) и выписку из Схемы в отношении мест, определенных в Схеме для предоставления сельхозтоваропроизводителям, на официальном Интернет-портале администрации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не менее чем за 10 календарных дней до даты начала приема указанных документов от сельхозтоваропроизводителей.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приема документов устанавливается не менее 10 календарных дней.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Информационное сообщение должно содержать: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предоставлении права на размещение сезонных НТО сельхозтоваропроизводителям по количеству мест, определенных Схемой для предоставления сельхозтоваропроизводителям;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датах начала и окончания, времени и месте приема документов для предоставления права на размещение сезонного НТО;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требованиях, предъявляемых к сельхозтоваропроизводителям, в соответствии с настоящим разделом Порядка;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сроке, на который заключается Договор о предоставлении права на размещение сезонного НТО с сельхозтоваропроизводителем;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адресе и номере телефона отдела;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месте получения информации о порядке предоставления права на размещение сезонных НТО сельхозтоваропроизводителям;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Схемы в отношении мест, определенных в Схеме для предоставления сельхозтоваропроизводителям.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вправе вносить изменения в информационное сообщение и выписку из Схемы в отношении мест, определенных для торговли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сельхозтоваропроизводителями, в срок не позднее 5 календарных дней до даты начала приема документов.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1578"/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получения права на размещение сезонных НТО сельхозтоваропроизводители в срок, указанный в информационном сообщении, представляют через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или непосредственно в администрацию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следующие документы: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права на размещение сезонного нестационарного торгового объекта крестьянскому (фермерскому) хозяйству, сельскохозяйственному потребительскому кооперативу на территории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без проведения открытого аукциона в электронной форме по форме согласно приложению                 № 4 к настоящему Порядку (далее - Заявление) с указанием типа и специализации заявленного сезонного НТО согласно настоящего раздела Порядка.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получения права на размещение сезонных НТО, имеющих одинаковые типы и (или) специализации, сельхозтоваропроизводители представляют одно Заявление, в котором может быть указано несколько мест, определенных в Схеме для предоставления сельхозтоваропроизводителям, но не более пяти.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получения права на размещение сезонных НТО, имеющих разные типы и (или) специализации, сельхозтоваропроизводители представляют отдельные Заявления с приложенными к ним документами, в отношении каждого типа и (или) специализации (группы типов, специализаций);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1582"/>
      <w:bookmarkEnd w:id="6"/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ЕГРЮЛ (для сельхозтоваропроизводителя - юридического лица) или выписку из ЕГРИП (для крестьянских (фермерских) хозяйств, индивидуального предпринимателя - производителя сельскохозяйственной продукции), выданную не более чем за 30 календарных дней до даты подачи Заявления;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1583"/>
      <w:bookmarkEnd w:id="7"/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ЕРСМСП, выданную не более чем за 30 календарных дней до даты подачи Заявления;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полномочия лица на осуществление действий от имени сельхозтоваропроизводителя: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юридического лица: копии решения или выписки из решения юридического лица о назначении руководителя, копии документа, удостоверяющего личность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 уполномоченного представителя;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крестьянских (фермерских) хозяйств или индивидуального предпринимателя: копии документа, удостоверяющего личность уполномоченного представителя главы крестьянского (фермерского) хозяйства, индивидуального предпринимателя, или копии доверенности уполномоченного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главой крестьянского (фермерского) хозяйства или индивидуальным предпринимателем представителя и копии документа, удостоверяющего личность уполномоченного представителя;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ar1587"/>
      <w:bookmarkEnd w:id="8"/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налогового органа об исполнении налогоплательщиком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выданную не более чем за 90 календарных дней до даты подачи Заявления;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налогового органа о возможности применения системы налогообложения для сельхозтоваропроизводителей или декларации об уплате единого сельскохозяйственного налога за отчетный квартал текущего года;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архитектурное решение НТО;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проведение поверки технических средств измерения (весов, мерных емкостей) на планируемый период размещения НТО.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непредоставления сельхозтоваропроизводителем документов, указанных в настоящем пункте, администрация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самостоятельно запрашивает указанные документы в федеральных органах исполнительной власти и подведомственных им организациях.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отказ в приеме документов от сельхозтоваропроизводителя в случае непредставления им документов, указанных в настоящем пункте.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Сельхозтоваропроизводитель имеет право отозвать поданное им в администрацию Заявление не позднее чем за 3 календарных дня до даты окончания приема Заявлений, определенной в информационном сообщении.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представленные сельхозтоваропроизводителями документы должны быть прошиты, скреплены печатью (при наличии), заверены подписью сельхозтоваропроизводителя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 и заверенных подписью сельхозтоваропроизводителя.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в администрацию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документы заявителю не возвращаются.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в срок не позднее 30 календарных дней с момента регистрации Заявления осуществляет его рассмотрение вместе с приложенными к нему документами на предмет соответствия сельхозтоваропроизводителя и представленных им документов требованиям настоящего раздела Порядка, принимает решение о предоставлении (об отказе в предоставлении) сельхозтоваропроизводителю права на размещение сезонных НТО и уведомляет его о принятом решении способом, указанным в Заявлении.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 предоставлении (об отказе в предоставлении) сельхозтоваропроизводителю права на размещение сезонных НТО оформляется в форме уведомления, подписываемого главой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либо курирующим заместителем главы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района.</w:t>
      </w:r>
      <w:r w:rsidR="005944D7" w:rsidRPr="005944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предоставлении права на размещение сезонного НТО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 быть мотивированным и содержать основания для отказа, установленные в настоящем Порядке.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ar1600"/>
      <w:bookmarkEnd w:id="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Исчерпывающий перечень оснований для отказа в предоставлении права на размещение сезонного НТО: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сельхозтоваропроизводителя требованиям, установленным настоящим разделом Порядка;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представленных сельхозтоваропроизводителем Заявления и документов (их содержания) требованиям настоящего раздела Порядка и (или) непредставление (представление не в полном объеме) документов, предусмотренных настоящим разделом Порядка;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ориентир сезонного НТО, указанный сельхозтоваропроизводителем в Заявлении, не является местом, определенным в Схеме для предоставления сельхозтоваропроизводителям;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места, определенного в Схеме для предоставления сельхозтоваропроизводителям, администрацией принято решение о предоставлении права на размещение сезонных НТО другому сельхозтоваропроизводителю.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несколько сельхозтоваропроизводителей подали документы, соответствующие требованиям настоящего раздела Порядка, в отношении одного и того же места, определенного Схемой для предоставления сельхозтоваропроизводителям, право на размещение сезонного НТО предоставляется сельхозтоваропроизводителю, ранее других представившему Заявление.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основании решения администрации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о предоставлении права на размещение сезонных НТО администрацией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с сельхозтоваропроизводителем заключается Договор</w:t>
      </w:r>
      <w:r w:rsidR="007E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3</w:t>
      </w:r>
      <w:r w:rsidR="00897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 с сельхозтоваропроизводителем заключается не позднее 30 календарных дней со дня принятия соответствующего решения. 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не позднее 10 календарных дней с даты получения от администрации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проекта Договора (без подписи отдела) сельхозтоваропроизводитель обязан подписать Договор и представить все его экземпляры в администрацию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сельхозтоваропроизводителем не исполнены требования настоящего пункта, он признается уклонившимся от заключения Договора.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уклонении (отказе) сельхозтоваропроизводителя от заключения Договора право на размещение сезонного НТО предоставляется сельхозтоваропроизводителю, Заявление и документы которого по соответствующей специализации и типу НТО поданы в соответствии с требованиями настоящего раздела Порядка и зарегистрированы следующими за Заявлением и документами сельхозтоваропроизводителя, уклонившегося (отказавшегося) от заключения Договора.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Тихорецкого района в срок не позднее 10 календарных дней с даты получения подписанного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сельхозтоваропроизводителем Договора подписывает его и приложение к Договору, уведомляет посредством телефонной связи и (или) электронной почты сельхозтоваропроизводителя, с которым заключен Договор (его законного представителя) (далее - Сторона Договора), о необходимости явиться в администрацию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для получения одного экземпляра Договора.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невозможности связаться посредством телефонной связи и (или) электронной почты в течение 10 рабочих дней такое уведомление администрация </w:t>
      </w:r>
      <w:r w:rsidR="00912930" w:rsidRPr="0091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направляет посредством почтового отправления Стороне Договора.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заключении Договора с сельхозтоваропроизводителем его цена равна базовому размеру финансового предложения за право на размещение НТО согласно </w:t>
      </w:r>
      <w:r w:rsidR="007E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Методике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определения начальной (минимальной) цены предмета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района, утвержденн</w:t>
      </w:r>
      <w:r w:rsidR="00897C6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в приложении</w:t>
      </w:r>
      <w:r w:rsidR="00BB2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97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897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поведения открытого аукциона в электронной форме по предоставлению права на заключение договора на право размещения нестационарных торговых объектов на территории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897C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2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утвержденной настоящим П</w:t>
      </w:r>
      <w:r w:rsidR="00897C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коэффициента сезонности:</w:t>
      </w:r>
    </w:p>
    <w:p w:rsidR="005944D7" w:rsidRPr="005944D7" w:rsidRDefault="0078541F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Ксезон =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апреля по 31 октября;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Ксезон = 1,0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ноября по 31 марта.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 заключается на срок, соответствующий следующим периодам размещения сезонного НТО на территории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по реализации фруктов и овощей, молока пастеризованного из автоцистерны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двенадцати месяцев (с 1 апреля по 31 октября, с 1 ноября </w:t>
      </w:r>
      <w:r w:rsidR="00E1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31 марта);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по реализации бахчевых культур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четырех месяцев (с 1 июля по 31 октября);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по реализации рыбы живой из автоцистерны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пяти месяцев</w:t>
      </w:r>
      <w:r w:rsidR="00E1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(с 1 ноября по 31 марта).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Сельхозтоваропроизводитель обязан до начала функционирования сезонного НТО заключить договоры на санитарную уборку прилегающей территории, вывоз твердых коммунальных и жидких отходов, на подключение к источникам энергообеспечения (последнее 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необходимости) со специализированными организациями, индивидуальными предпринимателями.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Сельхозтоваропроизводитель обязан при наличии неисполненной обязанности по уплате налогов, сборов, страховых взносов, пеней и налоговых санкций представить в администрацию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платежные поручения, подтверждающие погашение задолженности, в течение 60 календарных дней со дня принятия решения о предоставлении ему права на размещение сезонного НТО.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Внешний вид НТО должен соответствовать архитектурному решению НТО.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изменения у сельхозтоваропроизводителя контактного номера телефона, адреса электронной почты, почтового адреса или иных реквизитов, указанных в Договоре, данное лицо обязано в срок, установленный Договором, письменно уведомить об этом администрацию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района.</w:t>
      </w: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срок, предусмотренный для заключения Договора, администрация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обязана отказаться от заключения Договора в случае установления факта: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ликвидации сельхозтоваропроизводителя или принятия арбитражным судом решения о введении процедуры банкротства;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 деятельности сельхозтоваропроизводителя в порядке, предусмотренном законодательством Российской Федерации;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деятельности сельхозтоваропроизводителя;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в Заявлении заведомо недостоверных сведений;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НТО не по назначению и (или) в случае передачи права третьим лицам.</w:t>
      </w:r>
    </w:p>
    <w:p w:rsidR="005944D7" w:rsidRPr="0078541F" w:rsidRDefault="00486A29" w:rsidP="007854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Мероприятия по проверке соблюдения сельхозтоваропроизводителем условий договора осуществляются в соответствии с Положением о размещении нестационарных торговых объектов на земельных участках, в зданиях, строениях, сооружениях, находящихся в муниципальной собственности </w:t>
      </w:r>
      <w:r w:rsidR="0078541F" w:rsidRP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арковского сельского поселения </w:t>
      </w:r>
      <w:r w:rsidR="0078541F" w:rsidRP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</w:t>
      </w:r>
      <w:r w:rsidR="00785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расположенных на территории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района, утвержденного постановлением в установленном порядке.</w:t>
      </w:r>
      <w:r w:rsidR="005944D7" w:rsidRPr="00594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8541F" w:rsidRPr="005944D7" w:rsidRDefault="0078541F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44D7" w:rsidRPr="00277CF0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5944D7" w:rsidRPr="00277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Разрешение споров</w:t>
      </w:r>
    </w:p>
    <w:p w:rsidR="005944D7" w:rsidRPr="00277CF0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77C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Заявители (хозяйствующие субъекты) вправе обжаловать решения, действия (бездействие) администрации </w:t>
      </w:r>
      <w:r w:rsidR="007D6FD6"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района, его должностных лиц путем подачи жалобы в соответствии с Федеральным законом от 2 мая 2006 года № 59-ФЗ «О порядке рассмотрения обращений граждан Российской Федерации» либо непосредственно в суд в установленном процессуальным законодательством порядке.</w:t>
      </w:r>
    </w:p>
    <w:p w:rsid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86A29" w:rsidRPr="005944D7" w:rsidRDefault="00486A29" w:rsidP="00594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D6FD6" w:rsidRDefault="007D6FD6" w:rsidP="005944D7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</w:t>
      </w:r>
    </w:p>
    <w:p w:rsidR="007D6FD6" w:rsidRDefault="007D6FD6" w:rsidP="005944D7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отдела администрации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44D7" w:rsidRPr="005944D7" w:rsidRDefault="007D6FD6" w:rsidP="005944D7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5944D7" w:rsidRPr="005944D7" w:rsidRDefault="005944D7" w:rsidP="005944D7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</w:t>
      </w:r>
      <w:r w:rsidR="00F53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 Бровкина</w:t>
      </w:r>
    </w:p>
    <w:p w:rsidR="00897C6E" w:rsidRDefault="00897C6E" w:rsidP="005944D7">
      <w:pPr>
        <w:widowControl w:val="0"/>
        <w:autoSpaceDE w:val="0"/>
        <w:autoSpaceDN w:val="0"/>
        <w:adjustRightInd w:val="0"/>
        <w:spacing w:after="0" w:line="240" w:lineRule="auto"/>
        <w:ind w:firstLine="467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112D9" w:rsidRDefault="00E112D9" w:rsidP="00BB2473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6A29" w:rsidRDefault="00486A29" w:rsidP="00BB2473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6A29" w:rsidRDefault="00486A29" w:rsidP="00BB2473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6A29" w:rsidRDefault="00486A29" w:rsidP="00BB2473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541F" w:rsidRDefault="0078541F" w:rsidP="007D6FD6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541F" w:rsidRDefault="0078541F" w:rsidP="007D6FD6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1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60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Порядку предоставления права на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60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заключение договора о предоставлении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60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права на размещение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нестационарных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60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торговых объектов на территории</w:t>
      </w:r>
    </w:p>
    <w:p w:rsidR="005944D7" w:rsidRPr="005944D7" w:rsidRDefault="007D6FD6" w:rsidP="007D6FD6">
      <w:pPr>
        <w:widowControl w:val="0"/>
        <w:autoSpaceDE w:val="0"/>
        <w:autoSpaceDN w:val="0"/>
        <w:adjustRightInd w:val="0"/>
        <w:spacing w:after="0" w:line="240" w:lineRule="auto"/>
        <w:ind w:firstLine="460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4D7"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left="4179" w:firstLine="42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Тихорецкого района, без </w:t>
      </w:r>
      <w:r w:rsidR="00BB2473"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left="460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открытого аукциона в электронной форме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460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right="2125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44D7" w:rsidRDefault="00D14916" w:rsidP="00D14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49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D14916" w:rsidRDefault="00D14916" w:rsidP="00D14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заявления </w:t>
      </w:r>
      <w:r w:rsidRPr="00D149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выдаче разрешения на размещение нестационарного торгового объекта в дни проведения праздничных мероприятий</w:t>
      </w:r>
    </w:p>
    <w:p w:rsidR="00D14916" w:rsidRPr="005944D7" w:rsidRDefault="00D14916" w:rsidP="00D14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99"/>
        <w:tblW w:w="9720" w:type="dxa"/>
        <w:tblLayout w:type="fixed"/>
        <w:tblLook w:val="0000" w:firstRow="0" w:lastRow="0" w:firstColumn="0" w:lastColumn="0" w:noHBand="0" w:noVBand="0"/>
      </w:tblPr>
      <w:tblGrid>
        <w:gridCol w:w="420"/>
        <w:gridCol w:w="2280"/>
        <w:gridCol w:w="740"/>
        <w:gridCol w:w="420"/>
        <w:gridCol w:w="1360"/>
        <w:gridCol w:w="40"/>
        <w:gridCol w:w="160"/>
        <w:gridCol w:w="120"/>
        <w:gridCol w:w="1000"/>
        <w:gridCol w:w="2100"/>
        <w:gridCol w:w="1080"/>
      </w:tblGrid>
      <w:tr w:rsidR="005944D7" w:rsidRPr="005944D7" w:rsidTr="00BB2473">
        <w:tc>
          <w:tcPr>
            <w:tcW w:w="9720" w:type="dxa"/>
            <w:gridSpan w:val="11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ЗАЯВЛЕНИЕ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выдаче разрешения на размещение нестационарного торгового объекта в дни проведения праздничных мероприятий</w:t>
            </w:r>
          </w:p>
        </w:tc>
      </w:tr>
      <w:tr w:rsidR="005944D7" w:rsidRPr="005944D7" w:rsidTr="00BB2473">
        <w:tc>
          <w:tcPr>
            <w:tcW w:w="5220" w:type="dxa"/>
            <w:gridSpan w:val="5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500" w:type="dxa"/>
            <w:gridSpan w:val="6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Главе </w:t>
            </w:r>
            <w:r w:rsidR="007D6FD6">
              <w:t xml:space="preserve"> </w:t>
            </w:r>
            <w:r w:rsidR="007D6FD6"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Тихорецкого района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6280" w:type="dxa"/>
            <w:gridSpan w:val="8"/>
            <w:tcBorders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55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местонахождения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54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руководителя предприятия, индивидуального предпринимателя, физического лица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заявителя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(номер, дата, кем присвоен)</w:t>
            </w:r>
          </w:p>
        </w:tc>
      </w:tr>
      <w:tr w:rsidR="005944D7" w:rsidRPr="005944D7" w:rsidTr="00BB2473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 о наличие ЛПХ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______________________________________________(номер, дата выдачи)</w:t>
            </w:r>
          </w:p>
        </w:tc>
      </w:tr>
      <w:tr w:rsidR="005944D7" w:rsidRPr="005944D7" w:rsidTr="00BB2473">
        <w:tc>
          <w:tcPr>
            <w:tcW w:w="5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44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Вас рассмотреть возможность размещения нестационарного торгового объекта в дни проведения праздничных мероприятий</w:t>
            </w: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мероприятия и даты, предполагаемые для организации торговли)</w:t>
            </w: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реализации</w:t>
            </w:r>
          </w:p>
        </w:tc>
        <w:tc>
          <w:tcPr>
            <w:tcW w:w="58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(ассортимент товаров, предусмотренный Порядком предоставления права на заключение договора о предоставлении права на размещение нестационарных т</w:t>
            </w:r>
            <w:r w:rsidR="00BB2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орговых объектов на территории </w:t>
            </w:r>
            <w:r w:rsidR="007D6FD6">
              <w:t xml:space="preserve"> </w:t>
            </w:r>
            <w:r w:rsidR="007D6FD6"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Тихорецкого района без проведения открытого аукциона в электронной форме)</w:t>
            </w:r>
          </w:p>
        </w:tc>
      </w:tr>
      <w:tr w:rsidR="005944D7" w:rsidRPr="005944D7" w:rsidTr="00BB2473">
        <w:tc>
          <w:tcPr>
            <w:tcW w:w="3860" w:type="dxa"/>
            <w:gridSpan w:val="4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адресу (ам):</w:t>
            </w:r>
          </w:p>
        </w:tc>
        <w:tc>
          <w:tcPr>
            <w:tcW w:w="5860" w:type="dxa"/>
            <w:gridSpan w:val="7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42"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420" w:type="dxa"/>
            <w:tcBorders>
              <w:top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0" w:type="dxa"/>
            <w:gridSpan w:val="10"/>
            <w:tcBorders>
              <w:top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(адрес месторасположения объекта)</w:t>
            </w:r>
          </w:p>
        </w:tc>
      </w:tr>
    </w:tbl>
    <w:p w:rsidR="005944D7" w:rsidRPr="005944D7" w:rsidRDefault="005944D7" w:rsidP="00594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постановлением администрации муниципального образования Тихорецкий район «О размещении нестационарных торговых объектов на территории муниципального образования Тихорецкий район» (далее - Постановление) ознакомлен(на).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прилагаю документы, оформленные в соответствии с требованиями Постановления.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Я,___________________________________________________________,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(фамилия, имя, отчество)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рождения____________, место рождения________________________,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проживающий(ая) по адресу: ______________________________________,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серия _____________ № _____________, дата выдачи __________,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_______________________________________________________________,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(название органа, выдавшего паспорт)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требованием статьи 9 Федерального закона от 27 июля 2006 года №152-ФЗ «О персональных данных»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хранение, обновление, изменение, использование, обезличивание, блокирование, уничтожение, публикацию.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Настоящее согласие на обработку персональных данных может быть отозвано в порядке, установленном Федеральным законом от 27 июля 2006 года № 152-ФЗ «О персональных данных».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принятом решении прошу проинформировать посредством: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(способ и адрес отправки уведомления о принятии решения)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Приложение: на ____ листах в 1 экземпляре.</w:t>
            </w:r>
          </w:p>
        </w:tc>
      </w:tr>
      <w:tr w:rsidR="005944D7" w:rsidRPr="005944D7" w:rsidTr="00BB247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7"/>
        <w:gridCol w:w="4139"/>
      </w:tblGrid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"___" _____________________ 20___ г.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подачи заявления)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(Ф.И.О., подпись предпринимателя, самозанятого физического лица или руководителя предприятия)</w:t>
            </w:r>
          </w:p>
        </w:tc>
      </w:tr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"___" __________________ 20___ г. в 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и время принятия заявления)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(Ф.И.О., подпись принявшего заявление)</w:t>
            </w:r>
          </w:p>
        </w:tc>
      </w:tr>
    </w:tbl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FD6" w:rsidRPr="007D6FD6" w:rsidRDefault="007D6FD6" w:rsidP="007D6FD6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</w:t>
      </w:r>
    </w:p>
    <w:p w:rsidR="007D6FD6" w:rsidRPr="007D6FD6" w:rsidRDefault="007D6FD6" w:rsidP="007D6FD6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отдела администрации </w:t>
      </w:r>
    </w:p>
    <w:p w:rsidR="007D6FD6" w:rsidRPr="007D6FD6" w:rsidRDefault="007D6FD6" w:rsidP="007D6FD6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:rsidR="005944D7" w:rsidRPr="005944D7" w:rsidRDefault="007D6FD6" w:rsidP="007D6FD6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F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                                                                          Т.Д. Бровкина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C6E" w:rsidRDefault="00897C6E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C6E" w:rsidRPr="005944D7" w:rsidRDefault="00897C6E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2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Порядку предоставления права на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заключение договора о предоставлении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права на размещение</w:t>
      </w:r>
      <w:r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нестационарных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торговых объектов на территории</w:t>
      </w:r>
    </w:p>
    <w:p w:rsidR="005944D7" w:rsidRPr="005944D7" w:rsidRDefault="007D6FD6" w:rsidP="007D6FD6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5944D7" w:rsidRPr="0059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4D7"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left="4395" w:firstLine="42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Тихорецкого района, без </w:t>
      </w:r>
      <w:r w:rsidR="00BB2473"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</w:p>
    <w:p w:rsidR="005944D7" w:rsidRPr="005944D7" w:rsidRDefault="005944D7" w:rsidP="007D6FD6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4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открытого аукциона в электронной форме</w:t>
      </w: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4D7" w:rsidRDefault="005944D7" w:rsidP="00320F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20F49" w:rsidRDefault="00320F49" w:rsidP="00320F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0F4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320F49" w:rsidRDefault="00320F49" w:rsidP="00320F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разрешения </w:t>
      </w:r>
      <w:r w:rsidRPr="00320F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право размещения нестационарного тор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гового объекта в дни проведения </w:t>
      </w:r>
      <w:r w:rsidRPr="00320F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праздничных мероприятий</w:t>
      </w:r>
    </w:p>
    <w:p w:rsidR="00320F49" w:rsidRPr="005944D7" w:rsidRDefault="00320F49" w:rsidP="00320F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0"/>
        <w:gridCol w:w="560"/>
        <w:gridCol w:w="60"/>
        <w:gridCol w:w="220"/>
        <w:gridCol w:w="1260"/>
        <w:gridCol w:w="680"/>
        <w:gridCol w:w="511"/>
        <w:gridCol w:w="420"/>
        <w:gridCol w:w="560"/>
        <w:gridCol w:w="2740"/>
        <w:gridCol w:w="1180"/>
        <w:gridCol w:w="620"/>
      </w:tblGrid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РАЗРЕШЕНИЕ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право размещения нестационарного торгового объекта в дни проведения</w:t>
            </w: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 праздничных мероприятий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№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дни проведения праздничных мероприятий, посвящённых</w:t>
            </w: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праздничного мероприятия)</w:t>
            </w: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(даты, предполагаемые для организации торговли)</w:t>
            </w: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юридического лица или фамилия и инициалы индивидуального предпринимателя,  владельца личного подсобного хозяйства)</w:t>
            </w:r>
          </w:p>
        </w:tc>
      </w:tr>
      <w:tr w:rsidR="005944D7" w:rsidRPr="005944D7" w:rsidTr="00BB2473">
        <w:tc>
          <w:tcPr>
            <w:tcW w:w="50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Выдаётся разрешение на право размещения</w:t>
            </w:r>
          </w:p>
        </w:tc>
        <w:tc>
          <w:tcPr>
            <w:tcW w:w="4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нестационарного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торгового объекта</w:t>
            </w:r>
          </w:p>
        </w:tc>
      </w:tr>
      <w:tr w:rsidR="005944D7" w:rsidRPr="005944D7" w:rsidTr="00BB2473">
        <w:tc>
          <w:tcPr>
            <w:tcW w:w="50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объекта торговли)</w:t>
            </w: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(ассортимент товара, предусмотренный к реализации)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адресу</w:t>
            </w:r>
          </w:p>
        </w:tc>
        <w:tc>
          <w:tcPr>
            <w:tcW w:w="819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(адрес размещения торгового объекта)</w:t>
            </w:r>
          </w:p>
        </w:tc>
      </w:tr>
      <w:tr w:rsidR="005944D7" w:rsidRPr="005944D7" w:rsidTr="00BB2473">
        <w:tc>
          <w:tcPr>
            <w:tcW w:w="963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D6FD6" w:rsidRPr="007D6FD6" w:rsidRDefault="007D6FD6" w:rsidP="007D6FD6">
            <w:pPr>
              <w:spacing w:after="0" w:line="240" w:lineRule="auto"/>
              <w:ind w:left="-284" w:right="17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</w:p>
          <w:p w:rsidR="007D6FD6" w:rsidRPr="007D6FD6" w:rsidRDefault="007D6FD6" w:rsidP="007D6FD6">
            <w:pPr>
              <w:spacing w:after="0" w:line="240" w:lineRule="auto"/>
              <w:ind w:left="-284" w:right="17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общего отдела администрации </w:t>
            </w:r>
          </w:p>
          <w:p w:rsidR="007D6FD6" w:rsidRPr="007D6FD6" w:rsidRDefault="007D6FD6" w:rsidP="007D6FD6">
            <w:pPr>
              <w:spacing w:after="0" w:line="240" w:lineRule="auto"/>
              <w:ind w:left="-284" w:right="170"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 поселения</w:t>
            </w:r>
          </w:p>
          <w:p w:rsidR="007D6FD6" w:rsidRDefault="007D6FD6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Тихорецкого района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  <w:r w:rsidRPr="007D6F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Т.Д. Бровкина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Приложение 3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Порядку предоставления права на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 о предоставлении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права на размещение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нестационарных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торговых объектов на территории</w:t>
            </w:r>
          </w:p>
          <w:p w:rsidR="00BB2473" w:rsidRPr="005944D7" w:rsidRDefault="007D6FD6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="00BB2473"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B2473"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поселения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79" w:firstLine="42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Тихорецкого района, без</w:t>
            </w:r>
          </w:p>
          <w:p w:rsidR="00BB2473" w:rsidRPr="005944D7" w:rsidRDefault="00BB2473" w:rsidP="007D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открытого аукциона в электронной форме</w:t>
            </w:r>
          </w:p>
          <w:p w:rsidR="00BB2473" w:rsidRDefault="00BB2473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B2473" w:rsidRDefault="00BB2473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tbl>
            <w:tblPr>
              <w:tblW w:w="9639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08"/>
              <w:gridCol w:w="1869"/>
              <w:gridCol w:w="2523"/>
              <w:gridCol w:w="1260"/>
              <w:gridCol w:w="1620"/>
              <w:gridCol w:w="540"/>
              <w:gridCol w:w="720"/>
              <w:gridCol w:w="491"/>
              <w:gridCol w:w="434"/>
              <w:gridCol w:w="74"/>
            </w:tblGrid>
            <w:tr w:rsidR="00BB2473" w:rsidRPr="00BB2473" w:rsidTr="00BB2473">
              <w:trPr>
                <w:gridAfter w:val="2"/>
                <w:wAfter w:w="508" w:type="dxa"/>
              </w:trPr>
              <w:tc>
                <w:tcPr>
                  <w:tcW w:w="913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ТИПОВАЯ ФОРМА ДОГОВОРА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о предоставлении права на размещение сезонного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нестационарного торгового объекта крестьянскому (фермерскому)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хозяйству, сельскохозяйственному потребительскому кооперативу</w:t>
                  </w:r>
                </w:p>
                <w:p w:rsid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на территории </w:t>
                  </w:r>
                  <w:r w:rsidR="007D6FD6" w:rsidRPr="007D6FD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Тихорецкого района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без проведения аукциона</w:t>
                  </w:r>
                </w:p>
              </w:tc>
            </w:tr>
            <w:tr w:rsidR="00BB2473" w:rsidRPr="00BB2473" w:rsidTr="00BB2473">
              <w:trPr>
                <w:gridAfter w:val="2"/>
                <w:wAfter w:w="508" w:type="dxa"/>
              </w:trPr>
              <w:tc>
                <w:tcPr>
                  <w:tcW w:w="913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BB2473">
              <w:trPr>
                <w:gridAfter w:val="2"/>
                <w:wAfter w:w="508" w:type="dxa"/>
              </w:trPr>
              <w:tc>
                <w:tcPr>
                  <w:tcW w:w="913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ДОГОВОР № _____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о предоставлении права на размещение сезонного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нестационарного торгового объекта крестьянскому (фермерскому)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хозяйству, сельскохозяйственному потребительскому кооперативу</w:t>
                  </w:r>
                </w:p>
                <w:p w:rsid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на территории </w:t>
                  </w:r>
                  <w:r w:rsidR="007D6FD6" w:rsidRPr="007D6FD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</w:t>
                  </w:r>
                </w:p>
                <w:p w:rsid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Тихорецкого района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без проведения аукциона</w:t>
                  </w:r>
                </w:p>
                <w:p w:rsidR="00BB2473" w:rsidRPr="00BB2473" w:rsidRDefault="00BB2473" w:rsidP="00BB24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c>
                <w:tcPr>
                  <w:tcW w:w="1977" w:type="dxa"/>
                  <w:gridSpan w:val="2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 Тихорецк</w:t>
                  </w:r>
                </w:p>
              </w:tc>
              <w:tc>
                <w:tcPr>
                  <w:tcW w:w="2523" w:type="dxa"/>
                </w:tcPr>
                <w:p w:rsid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60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</w:t>
                  </w:r>
                </w:p>
              </w:tc>
              <w:tc>
                <w:tcPr>
                  <w:tcW w:w="1620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</w:t>
                  </w:r>
                </w:p>
              </w:tc>
              <w:tc>
                <w:tcPr>
                  <w:tcW w:w="1260" w:type="dxa"/>
                  <w:gridSpan w:val="2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20____</w:t>
                  </w:r>
                </w:p>
              </w:tc>
              <w:tc>
                <w:tcPr>
                  <w:tcW w:w="999" w:type="dxa"/>
                  <w:gridSpan w:val="3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года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c>
                <w:tcPr>
                  <w:tcW w:w="1977" w:type="dxa"/>
                  <w:gridSpan w:val="2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523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60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20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99" w:type="dxa"/>
                  <w:gridSpan w:val="3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trHeight w:val="2170"/>
              </w:trPr>
              <w:tc>
                <w:tcPr>
                  <w:tcW w:w="9639" w:type="dxa"/>
                  <w:gridSpan w:val="10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6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Администрация </w:t>
                  </w:r>
                  <w:r w:rsidR="007D6FD6" w:rsidRPr="007D6FD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в лице главы </w:t>
                  </w:r>
                  <w:r w:rsidR="007D6FD6" w:rsidRPr="007D6FD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__________________________________________________________________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612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(ФИО)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34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действующего на основании Устава, именуемая в дальнейшем «Администрация» с одной стороны, и</w:t>
                  </w:r>
                </w:p>
                <w:p w:rsidR="00BB2473" w:rsidRPr="00BB2473" w:rsidRDefault="007D6FD6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</w:t>
                  </w:r>
                  <w:r w:rsidR="00BB2473"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______________________________________________________________,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c>
                <w:tcPr>
                  <w:tcW w:w="9639" w:type="dxa"/>
                  <w:gridSpan w:val="10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(наименование КФХ, ФИО сельхозтоваропроизводителя)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trHeight w:val="1021"/>
              </w:trPr>
              <w:tc>
                <w:tcPr>
                  <w:tcW w:w="9639" w:type="dxa"/>
                  <w:gridSpan w:val="10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дейс</w:t>
                  </w:r>
                  <w:r w:rsidR="007D6F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твующего на основании 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_______________________________, именуемый в дальнейшем «Участник», совместно именуемые «Стороны», заключили настоящий Договор  о нижеследующем: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trHeight w:val="680"/>
              </w:trPr>
              <w:tc>
                <w:tcPr>
                  <w:tcW w:w="9639" w:type="dxa"/>
                  <w:gridSpan w:val="10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1. Предмет Договора: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c>
                <w:tcPr>
                  <w:tcW w:w="9639" w:type="dxa"/>
                  <w:gridSpan w:val="10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1.1. Администрация предоставляет Участнику право на размещение сезонного нестационарного торгового объекта (далее - Объект) без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проведения аукциона в электронной форме, характеристики которого указаны в пункте 1.2 настоящего Договора, в соответствии с предложением по внешнему виду нестационарного торгового объекта эскизом (дизайн-проектом), являющимся приложением 1 к Договору, а Участник обязуется разместить Объект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gridBefore w:val="1"/>
                <w:gridAfter w:val="1"/>
                <w:wBefore w:w="108" w:type="dxa"/>
                <w:wAfter w:w="74" w:type="dxa"/>
              </w:trPr>
              <w:tc>
                <w:tcPr>
                  <w:tcW w:w="9457" w:type="dxa"/>
                  <w:gridSpan w:val="8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1.2. Объект имеет следующие характеристики: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место раз</w:t>
                  </w:r>
                  <w:r w:rsidR="007D6F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мещения Объекта:______________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_____________________,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площадь земельного уча</w:t>
                  </w:r>
                  <w:r w:rsidR="007D6F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стка/Объекта: ________________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_________,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период функционирован</w:t>
                  </w:r>
                  <w:r w:rsidR="007D6F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ия Объекта: __________________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_________,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специали</w:t>
                  </w:r>
                  <w:r w:rsidR="007D6F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зация Объекта: _______________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______________________,</w:t>
                  </w:r>
                </w:p>
                <w:p w:rsidR="00BB2473" w:rsidRPr="00BB2473" w:rsidRDefault="007D6FD6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тип Объекта: ________________</w:t>
                  </w:r>
                  <w:r w:rsidR="00BB2473"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1.4. Срок настоящего Договора установлен с «___» _____________ 20___ года по «___» ____________ 20___ года.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1.5. Срок действия Договора, указанный в пункте 1.4. настоящего договора, может быть продлен на тот же срок без проведения торгов.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gridBefore w:val="1"/>
                <w:gridAfter w:val="1"/>
                <w:wBefore w:w="108" w:type="dxa"/>
                <w:wAfter w:w="74" w:type="dxa"/>
              </w:trPr>
              <w:tc>
                <w:tcPr>
                  <w:tcW w:w="9457" w:type="dxa"/>
                  <w:gridSpan w:val="8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 Права и обязанности Сторон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 Администрация имеет право: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2.1.1. В одностороннем порядке отказаться от исполнения настоящего Договора в следующих случаях: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2.1.1.1. В случае нарушения сроков внесения платы за размещение Объекта, установленных настоящим Договором;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2.1.1.2. В случае 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Федерации, в том числе при выявлении фактов осуществления розничной торговли спиртосодержащей и алкогольной продукции, а также розничной продажи контрафактной (фальсифицированной) табачной продукции;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2.1.1.3. В случае не размещения Объекта в течении 30 (тридцати) календарных дней, с даты заключения Договора;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2.1.1.4. В случае нарушения требований Правил благоустройства территории </w:t>
                  </w:r>
                  <w:r w:rsidR="007D6FD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 сельского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2.1.1.5. В случае однократного неисполнения Участником обязанностей, предусмотренных пунктами 2.4.7, 2.4.8, 2.4.9, 2.4.10, 2.4.11 настоящего Договора;</w:t>
                  </w:r>
                </w:p>
                <w:p w:rsidR="00BB2473" w:rsidRPr="00BB2473" w:rsidRDefault="00BB2473" w:rsidP="0072192B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2.1.2.  На беспрепятственный доступ на территорию земельного участка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 Объекта с целью его осмотра на предмет выполнения условий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настоящего Договора и/или требований законодательства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Мероприятия по контролю соблюдения Участником условий настоящего Договора (далее - мероприятия) осуществляются муниципальными служащими администрации </w:t>
                  </w:r>
                  <w:r w:rsidR="0072192B" w:rsidRP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(далее - муниципальный служащий) в соответствии с разделом 6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2.1.4. Осуществлять иные права в соответствии с настоящим Договором и законодательством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numPr>
                      <w:ilvl w:val="0"/>
                      <w:numId w:val="1"/>
                    </w:numPr>
                    <w:suppressAutoHyphens/>
                    <w:spacing w:after="0" w:line="240" w:lineRule="auto"/>
                    <w:ind w:left="746" w:right="170" w:hanging="1106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2.2.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Администрация обязана: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2.3.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Участник имеет право: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2.3.1.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            </w: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gridBefore w:val="1"/>
                <w:gridAfter w:val="1"/>
                <w:wBefore w:w="108" w:type="dxa"/>
                <w:wAfter w:w="74" w:type="dxa"/>
              </w:trPr>
              <w:tc>
                <w:tcPr>
                  <w:tcW w:w="9457" w:type="dxa"/>
                  <w:gridSpan w:val="8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2.4. Участник обязан: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2.4.1. Разместить Объект в соответствие с характеристиками установленными пунктом 1.2 настоящего Договора и предложением по внешнему виду нестационарного торгового объекта и прилегающей территории (эскизом, дизайн-проектом), являющемся приложением 1 к настоящему Договору, и требованиями законодательства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требования Правил благоустройства территории </w:t>
                  </w:r>
                  <w:r w:rsidR="0072192B" w:rsidRP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а также нормы Федерального закона от 13 марта 2016 г. № 38-ФЗ «О рекламе».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Правил благоустройства и санитарного содержания территории </w:t>
                  </w:r>
                  <w:r w:rsidR="0072192B" w:rsidRP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2.4.4. В сроки, установленные настоящим Договором, вносить плату за размещение Объекта (без дополнительного выставления Администрацией счетов на оплату).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2.4.5. По требованию Администрации предоставить копию платежных документов, подтверждающих внесение платы за размещение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Объекта.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2.4.11. Не допускать изменение характеристик Объекта, установленных пунктом 1.2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2.4.12. Не производить переуступку прав по настоящему Договору либо передачу прав на Объект третьему лицу.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2.4.14. Заключить договор на вывоз твердых коммунальных отходов.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2.4.15. Обеспечить постоянное наличие на Объекте и предъявление по требованию контрольно-надзорных органов следующих документов: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копии настоящего Договора с приложением;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копии трудового договора (в случае привлечения наемного работника);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информации для потребителей в соответствии с требованиями законодательства Российской Федерации о защите прав потребителей;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информации, подтверждающей источник поступления, качество и безопасность реализуемой продукции;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иных документов, размещение и (или) предоставление которых обязательно в силу действующего законодательства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2.4.16. В случае прекращения или расторжения настоящего Договора в течении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2.4.18.Беспрепятственно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2.4.19. Не допускать использование осветительных приборов вблизи окон жилых помещений в случае попадания на окна световых лучей.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 Плата за размещение Объекта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3.1. Размер платы за размещени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 Объекта составляет 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 рубл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ей за период __________________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(месяц/год/весь срок договора)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3.2. Участник вносит плату за размещение Объекта, период функционирования которого составляет: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менее одного года -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единовременно в течении 15 (пятнадцати) календарных дней с даты заключения Договора;</w:t>
                  </w:r>
                </w:p>
                <w:p w:rsidR="00BB2473" w:rsidRPr="00BB2473" w:rsidRDefault="0072192B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свыше одного года -</w:t>
                  </w:r>
                  <w:r w:rsidR="00BB2473"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ежеквартально (первый платеж - не позднее 20-го числа первого месяца отчетного периода), согласно графику пла</w:t>
                  </w:r>
                  <w:r w:rsidR="009800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тежей, являющемуся приложением </w:t>
                  </w:r>
                  <w:r w:rsidR="00BB2473"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 к Договору.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Перечисления денежных средств осуществляется по следующим реквизитам: </w:t>
                  </w:r>
                </w:p>
                <w:tbl>
                  <w:tblPr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072"/>
                  </w:tblGrid>
                  <w:tr w:rsidR="00BB2473" w:rsidRPr="00BB2473" w:rsidTr="00BB2473">
                    <w:trPr>
                      <w:trHeight w:val="507"/>
                    </w:trPr>
                    <w:tc>
                      <w:tcPr>
                        <w:tcW w:w="9072" w:type="dxa"/>
                        <w:vMerge w:val="restart"/>
                      </w:tcPr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Получатель: УФК по Краснодарскому краю (Администрация Парковского сельского поселения Тихорецкого района л/с 04183J73940)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Банк: Южное ГУ Банка России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г. Краснодар 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номер казначейского счета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03100643000000011800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номер единого казначейского счета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40102810945370000010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БИК ТОФК 010349101  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ОКТМО 03654416                                        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КПП  236001001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ОГРН 1192375068742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ИНН  2360012037</w:t>
                        </w:r>
                      </w:p>
                      <w:p w:rsidR="0072192B" w:rsidRPr="0072192B" w:rsidRDefault="0072192B" w:rsidP="0072192B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Назначение платежа________________________________</w:t>
                        </w:r>
                      </w:p>
                      <w:p w:rsidR="00BB2473" w:rsidRPr="00BB2473" w:rsidRDefault="0072192B" w:rsidP="00BB2473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72192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Код бюджетной классифи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кации 992 111 09080 10 0000 120.</w:t>
                        </w:r>
                      </w:p>
                    </w:tc>
                  </w:tr>
                  <w:tr w:rsidR="00BB2473" w:rsidRPr="00BB2473" w:rsidTr="00BB2473">
                    <w:trPr>
                      <w:trHeight w:val="507"/>
                    </w:trPr>
                    <w:tc>
                      <w:tcPr>
                        <w:tcW w:w="9072" w:type="dxa"/>
                        <w:vMerge/>
                      </w:tcPr>
                      <w:p w:rsidR="00BB2473" w:rsidRPr="00BB2473" w:rsidRDefault="00BB2473" w:rsidP="00BB2473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BB2473" w:rsidRPr="00BB2473" w:rsidTr="00BB2473">
                    <w:trPr>
                      <w:trHeight w:val="322"/>
                    </w:trPr>
                    <w:tc>
                      <w:tcPr>
                        <w:tcW w:w="9072" w:type="dxa"/>
                        <w:vMerge/>
                      </w:tcPr>
                      <w:p w:rsidR="00BB2473" w:rsidRPr="00BB2473" w:rsidRDefault="00BB2473" w:rsidP="00BB2473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5%. В этом случае, Администрация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4.Ответственность Сторон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4.1. В случае нарушения сроков внесения платы за размещение Объекта, установленных настоящим Договором, Участник оплачивает Администрации неустойку из расчета 0,1 % от размера суммы задолженности за размещение Объекта, установленной настоящим Договором, за каждый день просрочки внесения платы.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4.2. 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оплачивает неустойку их расчета 1 000 (одна тысяча) рублей за каждый календарный день просрочки исполнения указанных обязательств.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4.3. В случае неисполнения требований Правил по благоустройству и санитарному содержанию территории 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Парковского сельского поселения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Тихорецкого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____________ рублей за каждый факт нарушения, подтвержденный соответствующим постановлением о привлечении Участника к административной ответственности.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оползня и другие стихийные бедствия, а также война. В случае действия вышеуказанных обстоятельств свыше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 Изменение, расторжение и прекращение Договора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720"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5.1. Любые изменения и дополнения к настоящему Договору оформляются дополнительным соглашением, которое подписывается обеими Сторонами.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5.2. Настоящий Договор подлежит прекращению по истечении срока его действия, установленного пунктом 1.4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5.3. Договор подлежит расторжению в случае не устранения Участником в пятидневный срок (при необходимости проведения 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работ по реконструкции объекта -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тридцатидневный срок), нарушений, выявленных при обследовании Объекта и отраженных в акте.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5.4. Договор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соответствующего решения суда.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Решение Администрации об одностороннем отказе от исполнен</w:t>
                  </w:r>
                  <w:r w:rsidR="007219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ия настоящего Договора в течение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одного рабочего дня, следующего за датой принятия этого решения, размещается на официальном сайте администрации в информационно-телекоммуникационной сети «Интернет»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30 (тридцати) календарных дней с даты размещения на официальном сайте Администрации в информационно-телекоммуникационной сети «Интернет» решения Администрации об одностороннем отказе от исполнения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Решение Администрации об одностороннем отказе от исполнения настоящего Договора вступает в силу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 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5.10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34"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 Мероприятия по проверке соблюдения условий Договора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34"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34"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6.1. Мероприятия по проверке соблюдения у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словий Договора осуществляются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муниципальными служащими администрации </w:t>
                  </w:r>
                  <w:r w:rsid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 сельского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Целью проведения мероприятий является обеспечение соблюдения требований,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установленных Договором. Задачей проведения мероприятий является предупреждение, выявление и пресечение нарушений условий Договора.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6.2.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Администрация </w:t>
                  </w:r>
                  <w:r w:rsidR="0072192B" w:rsidRP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 сельского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имеет право запрашивать у Участника документы и сведения, предусмотренные условиями Договора. При выездах, уполномоченный муниципальный служащий обязан иметь при себе служебное удостоверение, выданное администрацией </w:t>
                  </w:r>
                  <w:r w:rsidR="0072192B" w:rsidRP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6.3. По результатам выезда составляется Акт осмотра Объекта по форме, утвержденной постановлением администрации </w:t>
                  </w:r>
                  <w:r w:rsidR="0072192B" w:rsidRPr="0072192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 сельского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="00ED5CE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(далее -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Акт осмотра). Акт осмотра оформляется уполномоченным муниципальным служащим в день выезда по результатам осмотра Объекта непосредственно на месте его размещения. 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6.4. В ходе осмотра Объекта муниципальные служащие вправе применять технические средства аудио-, фото-, видео-фиксации, а также иные средства фиксации, результаты которых прикладываются к акту осмотра.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6.5. С Актом осмотра, уполномоченный муниципальный служащий обязан ознакомить под роспись Участника Договора (или лицо, работающее на Объекте на основании трудового договора с Участником Договора). В случае отказа указанных лиц от подписания Акта осмотра уполномоченным муниципальным служащим проставляется соответствующая отметка в Акте осмотра. Акт осмотра приобщается к экземпляру Договора, хранящемуся в администрации </w:t>
                  </w:r>
                  <w:r w:rsidR="00ED5CE8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 сельского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При выявлении нарушений условий п.2.1.1.Договора, Администрация инициирует досрочное расторжение Договора в одностороннем порядке. Копия уведомления о досрочном расторжении в одностороннем порядке Договора приобщается к экземпляру Договора, хранящемуся в администрации </w:t>
                  </w:r>
                  <w:r w:rsidR="00ED5CE8" w:rsidRPr="00ED5CE8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Парковского сельского </w:t>
                  </w: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поселения Тихорецкого района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По истечении 7 (семи) дней после прекращения действия Договора Участник обязан освободить территорию от конструкций Объекта и привести ее в первоначальное состояние.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 Прочие условия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7.1. Все споры и разногласия, возникающие между Сторонами, связанные с исполнением Договора или в связи с ним, разрешаются путем направления соответствующих претензий.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 на которых основываются требования, и доказательства, 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отказе в удовлетворении претензии – мотивы отказа со ссылкой на нормы действующего законодательства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возможные претензии по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7.2. В случае невозможности разрешения разногласий между Сторонами по Договору в порядке, установленном пунктом 7.1 настоящего Договора, они подлежат рассмотрению в Арбитражном суде Краснодарского края.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7.3. Взаимоотношения Сторон, не урегулированные настоящим Договором, регламентируются законодательством Российской Федерации.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7.4. Стороны подтверждают и гарантируют, что на день заключения настоящего Договора отсутствуют обстоятельства какого – 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7.5. На момент заключения настоящего Договора он имеет следующие приложения: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предложение по внешнему виду нестационарного торгового объекта</w:t>
                  </w:r>
                  <w:r w:rsidR="00ED5CE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(эскиз/дизайн -</w:t>
                  </w: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проект) (приложение1);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4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график платежей по Договору (если период действия договора выше 1 года) (приложение 2).</w:t>
                  </w:r>
                </w:p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BB24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gridBefore w:val="1"/>
                <w:gridAfter w:val="1"/>
                <w:wBefore w:w="108" w:type="dxa"/>
                <w:wAfter w:w="74" w:type="dxa"/>
              </w:trPr>
              <w:tc>
                <w:tcPr>
                  <w:tcW w:w="9457" w:type="dxa"/>
                  <w:gridSpan w:val="8"/>
                </w:tcPr>
                <w:p w:rsid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720" w:right="170"/>
                    <w:contextualSpacing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BB247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8.Юридические адреса и реквизиты сторон</w:t>
                  </w:r>
                </w:p>
                <w:p w:rsidR="00BB2473" w:rsidRPr="00E274D4" w:rsidRDefault="00BB2473" w:rsidP="00C315A4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274D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АДМИНИСТРАЦИЯ:</w:t>
                  </w:r>
                  <w:r w:rsidR="00980067" w:rsidRPr="00E274D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                                                     УЧАСТНИК:</w:t>
                  </w:r>
                </w:p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left="720" w:right="170"/>
                    <w:contextualSpacing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C315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gridBefore w:val="1"/>
                <w:gridAfter w:val="1"/>
                <w:wBefore w:w="108" w:type="dxa"/>
                <w:wAfter w:w="74" w:type="dxa"/>
                <w:trHeight w:val="401"/>
              </w:trPr>
              <w:tc>
                <w:tcPr>
                  <w:tcW w:w="9457" w:type="dxa"/>
                  <w:gridSpan w:val="8"/>
                </w:tcPr>
                <w:p w:rsidR="00BB2473" w:rsidRPr="00BB2473" w:rsidRDefault="00BB2473" w:rsidP="00BB2473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 w:firstLine="7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B2473" w:rsidRPr="00BB2473" w:rsidTr="00E274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600" w:firstRow="0" w:lastRow="0" w:firstColumn="0" w:lastColumn="0" w:noHBand="1" w:noVBand="1"/>
              </w:tblPrEx>
              <w:trPr>
                <w:gridBefore w:val="1"/>
                <w:gridAfter w:val="1"/>
                <w:wBefore w:w="108" w:type="dxa"/>
                <w:wAfter w:w="74" w:type="dxa"/>
                <w:trHeight w:val="80"/>
              </w:trPr>
              <w:tc>
                <w:tcPr>
                  <w:tcW w:w="9457" w:type="dxa"/>
                  <w:gridSpan w:val="8"/>
                </w:tcPr>
                <w:p w:rsidR="00BB2473" w:rsidRPr="00BB2473" w:rsidRDefault="00BB2473" w:rsidP="00BB2473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4D4" w:rsidRDefault="00E274D4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8541F" w:rsidRDefault="0078541F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44D7" w:rsidRPr="005944D7" w:rsidRDefault="00E274D4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</w:t>
            </w:r>
            <w:r w:rsidR="00BB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риложение 4</w:t>
            </w:r>
          </w:p>
          <w:p w:rsidR="005944D7" w:rsidRPr="005944D7" w:rsidRDefault="005944D7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Порядку предоставления права на</w:t>
            </w:r>
          </w:p>
          <w:p w:rsidR="005944D7" w:rsidRPr="005944D7" w:rsidRDefault="005944D7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 о предоставлении</w:t>
            </w:r>
          </w:p>
          <w:p w:rsidR="005944D7" w:rsidRPr="005944D7" w:rsidRDefault="005944D7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права на размещение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нестационарных</w:t>
            </w:r>
          </w:p>
          <w:p w:rsidR="005944D7" w:rsidRPr="005944D7" w:rsidRDefault="005944D7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торговых объектов на территории</w:t>
            </w:r>
          </w:p>
          <w:p w:rsidR="005944D7" w:rsidRPr="005944D7" w:rsidRDefault="00ED5CE8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5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="005944D7"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поселения</w:t>
            </w:r>
          </w:p>
          <w:p w:rsidR="005944D7" w:rsidRPr="005944D7" w:rsidRDefault="005944D7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79" w:firstLine="42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Тихорецкого района, без</w:t>
            </w:r>
          </w:p>
          <w:p w:rsidR="005944D7" w:rsidRPr="005944D7" w:rsidRDefault="005944D7" w:rsidP="00ED5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проведения открытого аукциона в электронной форме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0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44D7" w:rsidRPr="005944D7" w:rsidRDefault="00E274D4" w:rsidP="00E274D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</w:t>
      </w:r>
    </w:p>
    <w:tbl>
      <w:tblPr>
        <w:tblpPr w:leftFromText="180" w:rightFromText="180" w:vertAnchor="text" w:horzAnchor="margin" w:tblpY="99"/>
        <w:tblW w:w="9720" w:type="dxa"/>
        <w:tblLayout w:type="fixed"/>
        <w:tblLook w:val="0000" w:firstRow="0" w:lastRow="0" w:firstColumn="0" w:lastColumn="0" w:noHBand="0" w:noVBand="0"/>
      </w:tblPr>
      <w:tblGrid>
        <w:gridCol w:w="420"/>
        <w:gridCol w:w="2280"/>
        <w:gridCol w:w="740"/>
        <w:gridCol w:w="420"/>
        <w:gridCol w:w="1360"/>
        <w:gridCol w:w="40"/>
        <w:gridCol w:w="160"/>
        <w:gridCol w:w="120"/>
        <w:gridCol w:w="1000"/>
        <w:gridCol w:w="2100"/>
        <w:gridCol w:w="1080"/>
      </w:tblGrid>
      <w:tr w:rsidR="005944D7" w:rsidRPr="005944D7" w:rsidTr="00BB2473">
        <w:tc>
          <w:tcPr>
            <w:tcW w:w="9720" w:type="dxa"/>
            <w:gridSpan w:val="11"/>
          </w:tcPr>
          <w:p w:rsidR="00E274D4" w:rsidRPr="00E274D4" w:rsidRDefault="00E274D4" w:rsidP="00E2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заявления </w:t>
            </w:r>
            <w:r w:rsidRPr="00E274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предоставлении права на размещение сезонного нестационарного</w:t>
            </w:r>
          </w:p>
          <w:p w:rsidR="00E274D4" w:rsidRPr="00E274D4" w:rsidRDefault="00E274D4" w:rsidP="00E2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4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торгового объекта крестьянскому (фермерскому) хозяйству,</w:t>
            </w:r>
          </w:p>
          <w:p w:rsidR="00E274D4" w:rsidRPr="00E274D4" w:rsidRDefault="00E274D4" w:rsidP="00E2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4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сельскохозяйственному потребительскому кооперативу</w:t>
            </w:r>
          </w:p>
          <w:p w:rsidR="00E274D4" w:rsidRPr="00E274D4" w:rsidRDefault="00E274D4" w:rsidP="00E2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4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территории </w:t>
            </w:r>
            <w:r w:rsidR="00ED5CE8">
              <w:t xml:space="preserve"> </w:t>
            </w:r>
            <w:r w:rsidR="00ED5CE8" w:rsidRPr="00ED5C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E274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поселения</w:t>
            </w:r>
          </w:p>
          <w:p w:rsidR="00E274D4" w:rsidRDefault="00E274D4" w:rsidP="00E2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4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Тихорецкого района без проведения аукциона в электронной форме</w:t>
            </w:r>
          </w:p>
          <w:p w:rsidR="00E274D4" w:rsidRDefault="00E274D4" w:rsidP="00E2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ЗАЯВЛЕНИЕ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предоставлении права на размещение сезонного нестационарного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торгового объекта крестьянскому (фермерскому) хозяйству,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сельскохозяйственному потребительскому кооперативу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территории </w:t>
            </w:r>
            <w:r w:rsidR="00ED5CE8">
              <w:t xml:space="preserve"> </w:t>
            </w:r>
            <w:r w:rsidR="00ED5CE8" w:rsidRPr="00ED5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Тихорецкого района </w:t>
            </w:r>
            <w:r w:rsidRPr="005944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 проведения аукциона в электронной форме</w:t>
            </w:r>
          </w:p>
        </w:tc>
      </w:tr>
      <w:tr w:rsidR="005944D7" w:rsidRPr="005944D7" w:rsidTr="00BB2473">
        <w:tc>
          <w:tcPr>
            <w:tcW w:w="5220" w:type="dxa"/>
            <w:gridSpan w:val="5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500" w:type="dxa"/>
            <w:gridSpan w:val="6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Главе </w:t>
            </w:r>
            <w:r w:rsidR="00ED5CE8">
              <w:t xml:space="preserve"> </w:t>
            </w:r>
            <w:r w:rsidR="00ED5CE8" w:rsidRPr="00ED5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Тихорецкого района 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6280" w:type="dxa"/>
            <w:gridSpan w:val="8"/>
            <w:tcBorders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55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местонахождения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54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руководителя предприятия, индивидуального предпринимателя, физического лица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заявителя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(номер, дата, кем присвоен)</w:t>
            </w:r>
          </w:p>
        </w:tc>
      </w:tr>
      <w:tr w:rsidR="005944D7" w:rsidRPr="005944D7" w:rsidTr="00BB2473"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 о наличие ЛПХ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 (номер, дата выдачи)</w:t>
            </w:r>
          </w:p>
        </w:tc>
      </w:tr>
      <w:tr w:rsidR="005944D7" w:rsidRPr="005944D7" w:rsidTr="00BB2473">
        <w:tc>
          <w:tcPr>
            <w:tcW w:w="52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44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Вас рассмотреть возможность размещения нестационарного торгового объекта в дни проведения праздничных мероприятий</w:t>
            </w: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(наименование мероприятия и даты, предполагаемые для организации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торговли)</w:t>
            </w: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реализации</w:t>
            </w:r>
          </w:p>
        </w:tc>
        <w:tc>
          <w:tcPr>
            <w:tcW w:w="58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top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(ассортимент товаров, предусмотренный Порядком предоставления права на заключение договора о предоставлении права на размещение нестационарных торговых объектов на территории </w:t>
            </w:r>
            <w:r w:rsidR="00ED5CE8">
              <w:t xml:space="preserve"> </w:t>
            </w:r>
            <w:r w:rsidR="00ED5CE8" w:rsidRPr="00ED5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Тихорецкого района без проведения открытого аукциона в электронной форме)</w:t>
            </w:r>
          </w:p>
        </w:tc>
      </w:tr>
      <w:tr w:rsidR="005944D7" w:rsidRPr="005944D7" w:rsidTr="00BB2473">
        <w:tc>
          <w:tcPr>
            <w:tcW w:w="3860" w:type="dxa"/>
            <w:gridSpan w:val="4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адресу (ам):</w:t>
            </w:r>
          </w:p>
        </w:tc>
        <w:tc>
          <w:tcPr>
            <w:tcW w:w="5860" w:type="dxa"/>
            <w:gridSpan w:val="7"/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9720" w:type="dxa"/>
            <w:gridSpan w:val="11"/>
            <w:tcBorders>
              <w:bottom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42"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</w:t>
            </w:r>
          </w:p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4D7" w:rsidRPr="005944D7" w:rsidTr="00BB2473">
        <w:tc>
          <w:tcPr>
            <w:tcW w:w="420" w:type="dxa"/>
            <w:tcBorders>
              <w:top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0" w:type="dxa"/>
            <w:gridSpan w:val="10"/>
            <w:tcBorders>
              <w:top w:val="single" w:sz="4" w:space="0" w:color="auto"/>
            </w:tcBorders>
          </w:tcPr>
          <w:p w:rsidR="005944D7" w:rsidRPr="005944D7" w:rsidRDefault="005944D7" w:rsidP="005944D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(адрес месторасположения объекта)</w:t>
            </w:r>
          </w:p>
        </w:tc>
      </w:tr>
    </w:tbl>
    <w:p w:rsidR="005944D7" w:rsidRPr="005944D7" w:rsidRDefault="005944D7" w:rsidP="00594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81"/>
        <w:gridCol w:w="507"/>
      </w:tblGrid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постановлением администрации муниципального образования Тихорецкий район «О размещении нестационарных торговых объектов на территории муниципального образования Тихорецкий район» (далее - Постановление) ознакомлен(на).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прилагаю документы, оформленные в соответствии с требованиями Постановления.</w:t>
            </w:r>
          </w:p>
        </w:tc>
      </w:tr>
      <w:tr w:rsidR="005944D7" w:rsidRPr="005944D7" w:rsidTr="00BB2473">
        <w:trPr>
          <w:gridAfter w:val="1"/>
          <w:wAfter w:w="507" w:type="dxa"/>
          <w:trHeight w:val="30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7"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Я____________________________________________________________,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(фамилия, имя, отчество)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______, место рождения ____________________________,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проживающий(ая) по адресу: ______________________________________,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серия ___________ №_____________, дата выдачи ____________,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_______________________________________________________________,</w:t>
            </w:r>
          </w:p>
        </w:tc>
      </w:tr>
      <w:tr w:rsidR="005944D7" w:rsidRPr="005944D7" w:rsidTr="00BB2473">
        <w:tc>
          <w:tcPr>
            <w:tcW w:w="10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(название органа, выдавшего паспорт)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требованием статьи 9 Федерального закона от 27 июля 2006 года № 152-ФЗ «О персональных данных»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хранение, обновление, изменение, использование, обезличивание, блокирование, уничтожение, публикацию.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Настоящее согласие на обработку персональных данных может быть отозвано в порядке, установленном Федеральным законом от 27 июля 2006 года № 152-ФЗ «О персональных данных».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</w:r>
          </w:p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принятом решении прошу проинформировать посредством:</w:t>
            </w:r>
          </w:p>
        </w:tc>
      </w:tr>
      <w:tr w:rsidR="005944D7" w:rsidRPr="005944D7" w:rsidTr="00BB2473">
        <w:tc>
          <w:tcPr>
            <w:tcW w:w="10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________________________________________________________________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(способ и адрес отправки уведомления о принятии решения)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Приложение: на ____ листах в 1 экземпляре.</w:t>
            </w:r>
          </w:p>
        </w:tc>
      </w:tr>
      <w:tr w:rsidR="005944D7" w:rsidRPr="005944D7" w:rsidTr="00BB2473">
        <w:trPr>
          <w:gridAfter w:val="1"/>
          <w:wAfter w:w="507" w:type="dxa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7"/>
        <w:gridCol w:w="4139"/>
      </w:tblGrid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"___" _____________________ 20___ г.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подачи заявления)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(Ф.И.О., подпись предпринимателя, самозанятого физического лица или руководителя предприятия)</w:t>
            </w:r>
          </w:p>
        </w:tc>
      </w:tr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"___" __________________ 20___ г. в __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5944D7" w:rsidRPr="005944D7" w:rsidTr="00BB2473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 и время принятия заявления)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5944D7" w:rsidRPr="005944D7" w:rsidRDefault="005944D7" w:rsidP="0059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(Ф.И.О., подпись принявшего заявление)</w:t>
            </w:r>
          </w:p>
        </w:tc>
      </w:tr>
    </w:tbl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44D7" w:rsidRPr="005944D7" w:rsidRDefault="005944D7" w:rsidP="00594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D5CE8" w:rsidRPr="00ED5CE8" w:rsidRDefault="00ED5CE8" w:rsidP="00ED5CE8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</w:t>
      </w:r>
    </w:p>
    <w:p w:rsidR="00ED5CE8" w:rsidRPr="00ED5CE8" w:rsidRDefault="00ED5CE8" w:rsidP="00ED5CE8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отдела администрации </w:t>
      </w:r>
    </w:p>
    <w:p w:rsidR="00ED5CE8" w:rsidRPr="00ED5CE8" w:rsidRDefault="00ED5CE8" w:rsidP="00ED5CE8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CE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:rsidR="005944D7" w:rsidRPr="005944D7" w:rsidRDefault="00ED5CE8" w:rsidP="00ED5CE8">
      <w:pPr>
        <w:spacing w:after="0" w:line="240" w:lineRule="auto"/>
        <w:ind w:left="-284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CE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                                                                           Т.Д. Бровкина</w:t>
      </w:r>
    </w:p>
    <w:p w:rsidR="00225CFA" w:rsidRDefault="00225CFA"/>
    <w:sectPr w:rsidR="00225CFA" w:rsidSect="000D0709">
      <w:headerReference w:type="default" r:id="rId9"/>
      <w:headerReference w:type="first" r:id="rId10"/>
      <w:pgSz w:w="11906" w:h="16838"/>
      <w:pgMar w:top="979" w:right="567" w:bottom="993" w:left="1701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F4B" w:rsidRDefault="00A23F4B">
      <w:pPr>
        <w:spacing w:after="0" w:line="240" w:lineRule="auto"/>
      </w:pPr>
      <w:r>
        <w:separator/>
      </w:r>
    </w:p>
  </w:endnote>
  <w:endnote w:type="continuationSeparator" w:id="0">
    <w:p w:rsidR="00A23F4B" w:rsidRDefault="00A2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F4B" w:rsidRDefault="00A23F4B">
      <w:pPr>
        <w:spacing w:after="0" w:line="240" w:lineRule="auto"/>
      </w:pPr>
      <w:r>
        <w:separator/>
      </w:r>
    </w:p>
  </w:footnote>
  <w:footnote w:type="continuationSeparator" w:id="0">
    <w:p w:rsidR="00A23F4B" w:rsidRDefault="00A23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7256018"/>
      <w:docPartObj>
        <w:docPartGallery w:val="Page Numbers (Top of Page)"/>
        <w:docPartUnique/>
      </w:docPartObj>
    </w:sdtPr>
    <w:sdtEndPr/>
    <w:sdtContent>
      <w:p w:rsidR="007747E4" w:rsidRDefault="007747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A5C">
          <w:rPr>
            <w:noProof/>
          </w:rPr>
          <w:t>27</w:t>
        </w:r>
        <w:r>
          <w:fldChar w:fldCharType="end"/>
        </w:r>
      </w:p>
    </w:sdtContent>
  </w:sdt>
  <w:p w:rsidR="007747E4" w:rsidRDefault="007747E4" w:rsidP="00E274D4">
    <w:pPr>
      <w:pStyle w:val="a3"/>
      <w:tabs>
        <w:tab w:val="clear" w:pos="4677"/>
        <w:tab w:val="clear" w:pos="9355"/>
        <w:tab w:val="left" w:pos="4260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188837"/>
      <w:docPartObj>
        <w:docPartGallery w:val="Page Numbers (Top of Page)"/>
        <w:docPartUnique/>
      </w:docPartObj>
    </w:sdtPr>
    <w:sdtEndPr/>
    <w:sdtContent>
      <w:p w:rsidR="007747E4" w:rsidRDefault="007747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747E4" w:rsidRDefault="007747E4" w:rsidP="000D070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820BC"/>
    <w:multiLevelType w:val="multilevel"/>
    <w:tmpl w:val="20DE5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2A"/>
    <w:rsid w:val="000D0709"/>
    <w:rsid w:val="00225CFA"/>
    <w:rsid w:val="0027488E"/>
    <w:rsid w:val="00277CF0"/>
    <w:rsid w:val="00282B47"/>
    <w:rsid w:val="002B3B25"/>
    <w:rsid w:val="00320F49"/>
    <w:rsid w:val="003563FB"/>
    <w:rsid w:val="00486A29"/>
    <w:rsid w:val="00487AF9"/>
    <w:rsid w:val="005944D7"/>
    <w:rsid w:val="00597C4D"/>
    <w:rsid w:val="005E1A5C"/>
    <w:rsid w:val="006C0099"/>
    <w:rsid w:val="0072192B"/>
    <w:rsid w:val="00752E65"/>
    <w:rsid w:val="007747E4"/>
    <w:rsid w:val="0078541F"/>
    <w:rsid w:val="007A6D6D"/>
    <w:rsid w:val="007D6FD6"/>
    <w:rsid w:val="007E6689"/>
    <w:rsid w:val="00823BBA"/>
    <w:rsid w:val="00897C6E"/>
    <w:rsid w:val="008E1CC4"/>
    <w:rsid w:val="00912930"/>
    <w:rsid w:val="00980067"/>
    <w:rsid w:val="00A23F4B"/>
    <w:rsid w:val="00AD2F34"/>
    <w:rsid w:val="00BB2473"/>
    <w:rsid w:val="00C315A4"/>
    <w:rsid w:val="00C958D2"/>
    <w:rsid w:val="00D14916"/>
    <w:rsid w:val="00DB372A"/>
    <w:rsid w:val="00E112D9"/>
    <w:rsid w:val="00E15B48"/>
    <w:rsid w:val="00E274D4"/>
    <w:rsid w:val="00E938F9"/>
    <w:rsid w:val="00ED5CE8"/>
    <w:rsid w:val="00EE167E"/>
    <w:rsid w:val="00EE1850"/>
    <w:rsid w:val="00EF7EBC"/>
    <w:rsid w:val="00F5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4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CF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95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8D2"/>
  </w:style>
  <w:style w:type="character" w:styleId="a9">
    <w:name w:val="line number"/>
    <w:basedOn w:val="a0"/>
    <w:uiPriority w:val="99"/>
    <w:semiHidden/>
    <w:unhideWhenUsed/>
    <w:rsid w:val="000D0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4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CF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95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8D2"/>
  </w:style>
  <w:style w:type="character" w:styleId="a9">
    <w:name w:val="line number"/>
    <w:basedOn w:val="a0"/>
    <w:uiPriority w:val="99"/>
    <w:semiHidden/>
    <w:unhideWhenUsed/>
    <w:rsid w:val="000D0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A6125-DA53-426E-82B6-00CD4B77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8747</Words>
  <Characters>49860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Дроняев</dc:creator>
  <cp:lastModifiedBy>Admin</cp:lastModifiedBy>
  <cp:revision>4</cp:revision>
  <cp:lastPrinted>2024-06-18T12:29:00Z</cp:lastPrinted>
  <dcterms:created xsi:type="dcterms:W3CDTF">2024-06-25T14:25:00Z</dcterms:created>
  <dcterms:modified xsi:type="dcterms:W3CDTF">2024-07-10T10:05:00Z</dcterms:modified>
</cp:coreProperties>
</file>